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B06689">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2E5474">
        <w:rPr>
          <w:rFonts w:ascii="Times New Roman" w:eastAsia="Times New Roman" w:hAnsi="Times New Roman" w:cs="Times New Roman"/>
          <w:i/>
          <w:color w:val="000000"/>
          <w:sz w:val="28"/>
          <w:szCs w:val="28"/>
        </w:rPr>
        <w:t>01</w:t>
      </w:r>
      <w:r w:rsidR="00884154">
        <w:rPr>
          <w:rFonts w:ascii="Times New Roman" w:eastAsia="Times New Roman" w:hAnsi="Times New Roman" w:cs="Times New Roman"/>
          <w:i/>
          <w:color w:val="000000"/>
          <w:sz w:val="28"/>
          <w:szCs w:val="28"/>
        </w:rPr>
        <w:t>/</w:t>
      </w:r>
      <w:r w:rsidR="002E5474">
        <w:rPr>
          <w:rFonts w:ascii="Times New Roman" w:eastAsia="Times New Roman" w:hAnsi="Times New Roman" w:cs="Times New Roman"/>
          <w:i/>
          <w:color w:val="000000"/>
          <w:sz w:val="28"/>
          <w:szCs w:val="28"/>
        </w:rPr>
        <w:t>10</w:t>
      </w:r>
      <w:r>
        <w:rPr>
          <w:rFonts w:ascii="Times New Roman" w:eastAsia="Times New Roman" w:hAnsi="Times New Roman" w:cs="Times New Roman"/>
          <w:i/>
          <w:color w:val="000000"/>
          <w:sz w:val="28"/>
          <w:szCs w:val="28"/>
        </w:rPr>
        <w:t>/2000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B06689">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B06689">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2E5474">
        <w:rPr>
          <w:rFonts w:ascii="Times New Roman" w:eastAsia="Times New Roman" w:hAnsi="Times New Roman" w:cs="Times New Roman"/>
          <w:b/>
          <w:color w:val="000000"/>
          <w:sz w:val="28"/>
          <w:szCs w:val="28"/>
        </w:rPr>
        <w:t>81</w:t>
      </w:r>
    </w:p>
    <w:p w:rsidR="00B06689" w:rsidRDefault="00B06689" w:rsidP="00B06689">
      <w:pPr>
        <w:spacing w:after="0" w:line="288" w:lineRule="auto"/>
        <w:rPr>
          <w:rFonts w:ascii="Times New Roman" w:eastAsia="Times New Roman" w:hAnsi="Times New Roman" w:cs="Times New Roman"/>
          <w:b/>
          <w:color w:val="000000"/>
          <w:sz w:val="28"/>
          <w:szCs w:val="28"/>
        </w:rPr>
      </w:pPr>
      <w:bookmarkStart w:id="0" w:name="_GoBack"/>
      <w:bookmarkEnd w:id="0"/>
    </w:p>
    <w:p w:rsidR="00B06689" w:rsidRPr="00752AA7" w:rsidRDefault="00B06689" w:rsidP="00B06689">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Mời mở kinh Thập Thiện Nghiệp Đạo, trang thứ mười ba, hàng thứ nhất:</w:t>
      </w:r>
      <w:r w:rsidRPr="00752AA7">
        <w:rPr>
          <w:rFonts w:ascii="Times New Roman" w:eastAsia="Cambria" w:hAnsi="Times New Roman" w:cs="Times New Roman"/>
          <w:sz w:val="28"/>
          <w:szCs w:val="28"/>
        </w:rPr>
        <w:t> </w:t>
      </w:r>
    </w:p>
    <w:p w:rsidR="00B06689" w:rsidRPr="00752AA7" w:rsidRDefault="00B06689" w:rsidP="00B06689">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sidRPr="00752AA7">
        <w:rPr>
          <w:rFonts w:ascii="Times New Roman" w:eastAsia="Book Antiqua" w:hAnsi="Times New Roman" w:cs="Times New Roman"/>
          <w:b/>
          <w:color w:val="000000"/>
          <w:sz w:val="28"/>
          <w:szCs w:val="28"/>
        </w:rPr>
        <w:t xml:space="preserve">Lìa nói ly gián mà hành bố thí thì thường được nhiều tiền của, không ai có thể xâm đoạt; quyến thuộc hòa thuận, cùng nhất chí vui vẻ, thường không trái nghịch, tranh chấp. </w:t>
      </w:r>
    </w:p>
    <w:p w:rsidR="00B06689" w:rsidRPr="00752AA7" w:rsidRDefault="00B06689" w:rsidP="00B06689">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Đây là không nói ly gián, lìa nói ly gián có được quả báo thù thắng.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thấy công đức chân thật của thập thiện nghiệp đạo, điều này đặc biệt quan trọng. Chúng ta biết nền tảng của pháp thế xuất thế gian đều ở gia đình, gia đình bất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chẳng những đạo nghiệp xuất thế gian của bạn không thể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sự nghiệp trong gia đình của bạn cũng không thể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dù có thành tựu thì cũng giống như hoa ưu-đàm thoáng hiện</w:t>
      </w:r>
      <w:r w:rsidRPr="00752AA7">
        <w:rPr>
          <w:rFonts w:ascii="Times New Roman" w:eastAsia="Book Antiqua" w:hAnsi="Times New Roman" w:cs="Times New Roman"/>
          <w:sz w:val="28"/>
          <w:szCs w:val="28"/>
          <w:vertAlign w:val="superscript"/>
        </w:rPr>
        <w:footnoteReference w:id="1"/>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nhìn thấy dường như huy hoàng nhất thời, đây là thiện nghiệp của bạn trong đời quá khứ tu tích được, nếu gia đình bất hòa thì quả báo này sẽ nhanh chóng bị tiêu mất. Gia đình vì sao bất hòa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nói ly gián tạo nên, điều này chúng ta không thể không chú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“Xúi giục, ly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bốn loại lỗi của miệng thì lấy đây làm trọng.</w:t>
      </w:r>
      <w:r w:rsidRPr="00752AA7">
        <w:rPr>
          <w:rFonts w:ascii="Times New Roman" w:eastAsia="Cambria" w:hAnsi="Times New Roman" w:cs="Times New Roman"/>
          <w:sz w:val="28"/>
          <w:szCs w:val="28"/>
        </w:rPr>
        <w:t> </w:t>
      </w:r>
    </w:p>
    <w:p w:rsidR="00B06689" w:rsidRPr="00752AA7" w:rsidRDefault="00B06689" w:rsidP="00B06689">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pháp xuất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đặc biệt là phá hoại đạo tràng,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xúi giục ly gián phá hoại đạo tràng,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nghiệp này chắc chắn là đọa địa ngục A-tỳ,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cách gì cứu nổi.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ở trong kinh luận Đại, Tiểu thừa đều nói đến,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phá hòa hợp tăng, phá hòa hợp tăng là tội nghiệp cực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tội nào nặng hơn tội này. Trong giới kinh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trộm vật của tăng-già, tức là trộm cắp tài vật của thường trụ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không thể sám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nói, bản thân bạn tạo tội ngũ nghịch thập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Phật đều có thể cứu; trộm vật của tăng-già, trộm cắp tài vật của thường trụ thì chư Phật mười phương cũng </w:t>
      </w:r>
      <w:r w:rsidRPr="00752AA7">
        <w:rPr>
          <w:rFonts w:ascii="Times New Roman" w:eastAsia="Book Antiqua" w:hAnsi="Times New Roman" w:cs="Times New Roman"/>
          <w:sz w:val="28"/>
          <w:szCs w:val="28"/>
        </w:rPr>
        <w:lastRenderedPageBreak/>
        <w:t>không có cách gì cứu bạn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phá hòa hợp tăng, phá hoại một tăng đoàn,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này so với trộm đồ của tăng-già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biết nặng gấp bao nhiêu lần,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nghĩ kỹ thì sẽ biết.</w:t>
      </w:r>
      <w:r w:rsidRPr="00752AA7">
        <w:rPr>
          <w:rFonts w:ascii="Times New Roman" w:eastAsia="Cambria" w:hAnsi="Times New Roman" w:cs="Times New Roman"/>
          <w:sz w:val="28"/>
          <w:szCs w:val="28"/>
        </w:rPr>
        <w:t> </w:t>
      </w:r>
    </w:p>
    <w:p w:rsidR="00B06689" w:rsidRPr="00752AA7" w:rsidRDefault="00B06689" w:rsidP="00B06689">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Lời của Phật rốt cuộc có đáng tin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lời của Phật là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của Phật đáng tin thì tội nghiệp này thật khủng khiếp.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nghĩ kỹ lại xem, Phật có nói dối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có dùng những lời này để hù dọa,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lừa gạt chúng ta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hãy tư duy thật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tưởng sâu sắc Phật không bao giờ làm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độ chúng sanh, ngài có trí tuệ phương tiện rất nhiều, việc gì phải dùng cách thức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Thêm nữa là Phật độ chúng sanh rất có tâm kiên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quyết không phải là nhất thời,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Phật không thể dùng nói dối, nói giả thiết để làm cách thức dẫn dắt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điều Phật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như trong kinh Kim Cang đã nói là “nói lời chân thật, nói đúng sự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sự thật như thế nào thì nói như thế đó, không nói lời lừa gạt, không nói lời khác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toàn đáng tin. Chẳng hiểu vì sao bản thân chúng ta ngu muội vô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chịu tin tưởng lời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mình tạo tác vô lượng vô biên tội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không biết sám hối.</w:t>
      </w:r>
      <w:r w:rsidRPr="00752AA7">
        <w:rPr>
          <w:rFonts w:ascii="Times New Roman" w:eastAsia="Cambria" w:hAnsi="Times New Roman" w:cs="Times New Roman"/>
          <w:sz w:val="28"/>
          <w:szCs w:val="28"/>
        </w:rPr>
        <w:t> </w:t>
      </w:r>
    </w:p>
    <w:p w:rsidR="00B06689" w:rsidRPr="00752AA7" w:rsidRDefault="00B06689" w:rsidP="00B06689">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Nếu như đã tạo rồi còn có thể cứu chữa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Đáp án là chắc chắn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không thể cứu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bạn tự mình có thể cứu được chính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mình chân thật sám hối, sửa lỗi làm mới.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Thời quá khứ có Bồ-tát Thiên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lúc còn trẻ tuổi vô tri; lúc còn trẻ ngài học Tiểu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đạo Tiểu thừa ngài rất có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làm ra 500 bộ luận cho Tiểu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là người có trí tuệ,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lại phỉ báng Đại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Về sau, ngài tiếp nhận lời chỉ dạy của anh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Bồ-tát Vô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biết được pháp Đại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bản thân ngài hối hận về lời phỉ báng trước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đứng trước Phật sám hối, muốn cắt lưỡi của mình, Bồ-tát Vô Trước ngăn lại và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việc gì phải cắt lưỡi?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khứ đệ dùng lưỡi phỉ báng Đại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nay đệ sám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quay đầu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đệ không dùng lưỡi của đệ để tán thán Đại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Sự thị hiện của ngài chính là để dạy chúng ta quay đầu như thế nào, cách làm ra sao. Trước đây làm sai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chúng ta phải tán thán pháp Đại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ủng hộ pháp Đại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hiểu được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chúng ta đã làm ra việc phá hoại đạo tràng,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 hoại tăng đoàn,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nay chúng ta thật sự 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sám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ủng hộ tăng đoàn,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đỡ tăng đoàn đoàn kết,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đỡ việc hoằng dương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gọi là chân sám hối. Sám hối tuyệt đối không phải ở trước Phật Bồ-tát dập đầu cầu xin,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đó không có lợi ích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tiêu nổi tội nghiệp.</w:t>
      </w:r>
      <w:r w:rsidRPr="00752AA7">
        <w:rPr>
          <w:rFonts w:ascii="Times New Roman" w:eastAsia="Cambria" w:hAnsi="Times New Roman" w:cs="Times New Roman"/>
          <w:sz w:val="28"/>
          <w:szCs w:val="28"/>
        </w:rPr>
        <w:t> </w:t>
      </w:r>
    </w:p>
    <w:p w:rsidR="00B06689" w:rsidRPr="00752AA7" w:rsidRDefault="00B06689" w:rsidP="00B06689">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Phật trong kinh điển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luôn luôn khuyên dạy chúng ta cải tà quy chánh.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Cách nghĩ, cách nhìn của chúng ta trong quá khứ là sai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sai, nói sai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bây giờ làm ngược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tưởng kiến giải của chúng ta tuân theo lời giáo huấn của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cách nói, cách làm của chúng ta cũng nghe theo lời giáo huấn của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tội nghiệp từ trước mới thật sự có thể sám trừ nổi.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chịu quay đầu, không chịu hết lòng nỗ lực tu hành, mà dùng loại phương pháp tiêu cực để sám hối thì tội nghiệp đó không thể sám nổi.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quá khứ, Bồ-tát và các bậc tổ sư đại đức đã thị phạm tấm gương cho chúng ta thấy. Chúng ta thật sự nếu muốn sửa đổi thì trong kinh Phật nói phải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“phát lộ sám hối”, phát lộ sám hối chính là nói rõ ràng trước đại chúng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“Mọi lời nói, hành vi trước đây của tôi đã sai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gây nên mọi sự bất hòa giữa anh 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giữa họ hàng thân thuộc,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giữa bạn bè,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giữa đồng nghiệp của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nói ly gián, xúi giục.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bây giờ biết sai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cần phải nói rõ ràng cho hai bên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bất hòa của các bạn là tội lỗi do tôi tạo nên.”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Cầu xin họ tha thứ,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hy vọng họ hòa hảo như ban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tội lỗi nói ly gián của mình mới có thể sám trừ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sự việc này chúng tôi không cần nói kỹ thêm, chủ yếu là mọi người phải suy nghĩ thật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đời này có làm những việc này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lừa dối chúng sanh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ra mà nói, giảng kinh thuyết pháp cũng không tránh khỏi lỗi lầm, sự việc này không phải là việc dễ dàng,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khó!</w:t>
      </w:r>
      <w:r w:rsidRPr="00752AA7">
        <w:rPr>
          <w:rFonts w:ascii="Times New Roman" w:eastAsia="Cambria" w:hAnsi="Times New Roman" w:cs="Times New Roman"/>
          <w:sz w:val="28"/>
          <w:szCs w:val="28"/>
        </w:rPr>
        <w:t> </w:t>
      </w:r>
    </w:p>
    <w:p w:rsidR="00B06689" w:rsidRPr="00752AA7" w:rsidRDefault="00B06689" w:rsidP="00B06689">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luôn hy vọng giữa người với người có thể chung sống hòa thuận,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hỗ trợ hợp tác lẫn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Giữa đạo tràng với đạo tràng,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giữa chủng tộc với chủng tộc,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giữa tôn giáo với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tha thiết hy vọng mọi người tôn trọng lẫn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yêu lẫn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 trợ hợp tác,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nhau tạo dựng nên xã hội an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giới hòa bình,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dân hạnh phúc.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chúng ta đang tạo dựng,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Phật Bồ-tát thánh thần cũng đều có nguyện vọng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do nghiệp chướng của chúng sanh quá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tập khí phiền não quá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đâu có thể trong chốc lát chuyển đổi lại được? Chúng tôi giảng kinh gặp được người nhiệt tâm hộ trì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hoằng dương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đều hết sức tán thán.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Việc tán thán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đồng tu nghe xong rất cảm động, đương nhiên cách nói này của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khi tạo ra một chút sức ảnh hưởng.</w:t>
      </w:r>
      <w:r w:rsidRPr="00752AA7">
        <w:rPr>
          <w:rFonts w:ascii="Times New Roman" w:eastAsia="Cambria" w:hAnsi="Times New Roman" w:cs="Times New Roman"/>
          <w:sz w:val="28"/>
          <w:szCs w:val="28"/>
        </w:rPr>
        <w:t> </w:t>
      </w:r>
    </w:p>
    <w:p w:rsidR="00B06689" w:rsidRPr="00752AA7" w:rsidRDefault="00B06689" w:rsidP="00B06689">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Thí dụ, tôi thường hay nhắc đến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hơn hai mươi năm nay, từ trước đến giờ tôi luôn muốn xây dựng làng Di-đà.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Cư sĩ Lý Mộc Nguyên ở bên này phát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đồng tu trên toàn thế giới hưởng ứng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liên tiếp đem tiền tài mà bản thân các bạn tích góp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gửi vào tài khoản của Cư Sĩ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Cư sĩ Lý Mộc Nguyên không </w:t>
      </w:r>
      <w:r w:rsidRPr="00752AA7">
        <w:rPr>
          <w:rFonts w:ascii="Times New Roman" w:eastAsia="Book Antiqua" w:hAnsi="Times New Roman" w:cs="Times New Roman"/>
          <w:sz w:val="28"/>
          <w:szCs w:val="28"/>
        </w:rPr>
        <w:lastRenderedPageBreak/>
        <w:t>phải không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cũng đang làm, đầu tiên muốn mua tòa nhà kế bên nhưng không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lần thứ nhất thất bại.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Lần thứ hai bàn đến khu vực Dương Thố Cảng,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thậm chí là bản vẽ kiến trúc đã vẽ xong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cuối cùng người Nhật Bản không chịu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lần thứ hai thất bại.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Lần thứ ba bàn đến Đường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thương lượng cũng gần như xong,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cũng đi xem qua mấy lần,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cuối cùng vẫn là thất bại.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là tín tâm của rất nhiều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việc Cư Sĩ Lâm muốn xây dựng làng Di-đà này không còn nữa, tôi cũng nghe thấy rất nhiều lời ra tiếng vào, họ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sư à, thầy không biết gạt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bị người ta lợi dụng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ta lợi dụng thầy để lừa gạt toàn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dặn dò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này nói năng, thầy nên chú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thận trọng!”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nghe xong cũng cứng họng không nói được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họ không đến Singapore để điều tra cặn kẽ, chúng tôi không phải không muốn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duyên không đầy đủ, duyên không đủ là chúng sanh không có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tu phước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như ôm giữ loại tâm thái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vốn dĩ là dùng tâm thiện tu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hiện tại tâm thái này biến thành ác nghiệp; bạn không những không tu phước mà ngược lại đã tạo tội nghiệp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 bạn nghĩ xem có đúng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đã phát tâm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quyên góp gửi đi số tiền này để làm việc tốt thì bạn có quả báo tốt, nếu người ta gạt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họ có quả báo của họ, người nào có quả báo của người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ý niệm của chúng ta chuyển đổi, chuyển thành niệm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 quả thiện của chúng ta biến thành quả ác rồi, đây thật là hết sức sai lầm! </w:t>
      </w:r>
    </w:p>
    <w:p w:rsidR="00B06689" w:rsidRPr="00752AA7" w:rsidRDefault="00B06689" w:rsidP="00B06689">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Singapore có vị pháp sư Đàm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cũng thường nhắc đến 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thường hay tán thán 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rất vất vả,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bày một quầy hàng nhỏ ở miếu Thành Hoàng,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nhang đèn tiền giấy,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kiếm một hai đồng.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mình trải qua đời sống rất nghèo khổ, nhiều năm tích góp được một số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đại lục giúp đỡ Phật pháp xây chùa, số tiền quyên góp gửi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một triệu đô-la Mỹ, quyên góp một triệu đô-la Mỹ, thái độ của ông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phước báo tương lai của ông không thể nghĩ bàn.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quyên góp gửi đi xong, ông nói với người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quả sau này anh chịu, tôi không nghe, không hỏi.”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công đức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thiện, niệm thiện, hạnh thiện chắc chắn cảm quả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ác có thể chuyển biến, ý niệm của chúng ta vừa chuyển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thiện liền biến thành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thiệt thòi cho chính mình. Đây là do không hiểu rõ đạo lý, chúng ta học Phật nhưng chưa thật sự hiểu rõ ý mà Phật đã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Kệ khai kinh nói: “Nguyện hiểu nghĩa chân thật của Như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sao dễ vậy?</w:t>
      </w:r>
      <w:r w:rsidRPr="00752AA7">
        <w:rPr>
          <w:rFonts w:ascii="Times New Roman" w:eastAsia="Cambria" w:hAnsi="Times New Roman" w:cs="Times New Roman"/>
          <w:sz w:val="28"/>
          <w:szCs w:val="28"/>
        </w:rPr>
        <w:t> </w:t>
      </w:r>
    </w:p>
    <w:p w:rsidR="00B06689" w:rsidRPr="00752AA7" w:rsidRDefault="00B06689" w:rsidP="00B06689">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tôi giảng kinh thuyết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thật là có khi không thể giảng được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giảng được mọi mặt đều chu đáo, các bạn đã nêu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tôi nhất định sẽ </w:t>
      </w:r>
      <w:r w:rsidRPr="00752AA7">
        <w:rPr>
          <w:rFonts w:ascii="Times New Roman" w:eastAsia="Book Antiqua" w:hAnsi="Times New Roman" w:cs="Times New Roman"/>
          <w:sz w:val="28"/>
          <w:szCs w:val="28"/>
        </w:rPr>
        <w:lastRenderedPageBreak/>
        <w:t>sửa đổi khiếm khuyết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Sự phát tâm của các bạn nhất định có phước báo của các bạn, nếu các bạn thật sự làm đến “tam luân thể không”</w:t>
      </w:r>
      <w:r w:rsidRPr="00752AA7">
        <w:rPr>
          <w:rFonts w:ascii="Times New Roman" w:eastAsia="Book Antiqua" w:hAnsi="Times New Roman" w:cs="Times New Roman"/>
          <w:sz w:val="28"/>
          <w:szCs w:val="28"/>
          <w:vertAlign w:val="superscript"/>
        </w:rPr>
        <w:footnoteReference w:id="2"/>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tâm thiện này của các bạn là công đức, công đức này còn thù thắng hơn cả phước đức. Tôi không có tâm lừa gạt mọi người, cư sĩ Lý Mộc Nguyên phát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tin ông cũng không phải lừa gạt đại chúng, chúng tôi đều đang hết lòng nỗ lực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không tìm được đất xây dựng, ông nói với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kiến trúc hiện hữu của Cư Sĩ Lâm hiện nay mà phát triển thêm, tôi nhìn thấy kế hoạch của 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chuẩn bị xây dựng 400 gian liêu phòng.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nói như vậy cũng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thực tế là không tìm được đất xây dựng, tương lai Cư Sĩ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có bốn trăm, năm trăm người phát tâm ở lâu dài tại đây niệm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chứa một ngàn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càng tốt.</w:t>
      </w:r>
      <w:r w:rsidRPr="00752AA7">
        <w:rPr>
          <w:rFonts w:ascii="Times New Roman" w:eastAsia="Cambria" w:hAnsi="Times New Roman" w:cs="Times New Roman"/>
          <w:sz w:val="28"/>
          <w:szCs w:val="28"/>
        </w:rPr>
        <w:t> </w:t>
      </w:r>
    </w:p>
    <w:p w:rsidR="00B06689" w:rsidRPr="00752AA7" w:rsidRDefault="00B06689" w:rsidP="00B06689">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lúc đang giảng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thường tán thán những người này, những việc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các bạn thật sự phát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hy vọng các bạn cũng tự mình điều tra thử xem, bởi vì có khi tôi cũng nghe kể lại,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tôi không có tận mắt nhìn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là ở Trung Quốc đại lục,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thật sự không rõ lắm, chỉ là nghe nói; như ở Đông Thiên Mục Sơn,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làm rất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chưa từng đến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đạo tràng xưa của tổ sư đại đức.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Đồng tu ở Đông Bắc tu hành có một số việc thù thắng,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sự hộ pháp của cư sĩ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cũng thường nói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tôi chưa từng đến đó.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Rốt cuộc tình hình như thế nào thì hy vọng mọi người điều tra thêm, tìm hiểu thêm,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mình đi đến bên đó quan sát thực tế,</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đó bạn hãy phát tâm muốn làm những việc gì để giúp đỡ họ. Mấy năm gần đây tôi cũng đã đi rất nhiều chuyến đến đại lục,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thời gian mỗi lần ở đó đều rất ngắn,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trước đến nay chưa từng ở hơn một tuần,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nơi đến thăm cũng rất ít 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này cũng mong mọi người lượng thứ.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bản thân tôi, tôi không cần gì cả, hiện nay tuổi tác của tôi đã cao,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74 tuổi thì chết cũng vừa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“đời người bảy mươi xưa nay hiếm”. Trước đây, người ta đoán mạng cho tôi chỉ có 45 tuổi,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tuổi thọ của tôi đã kéo dài rất nhiều rồi, tôi không mong cầu trường thọ,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mong cầu chánh pháp thường trụ,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mong cầu thế giới hòa bình, xã hội an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mọi người đều có thể chung sống hòa thuận, đối xử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cá nhân mình, tôi chẳng mong cầu gì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không cần gì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hy vọng mọi người có thể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có một chút năng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tôi đều hết lòng hết sức giúp đỡ mọi người. </w:t>
      </w:r>
    </w:p>
    <w:p w:rsidR="00B06689" w:rsidRPr="00B06689" w:rsidRDefault="00B06689" w:rsidP="00B06689">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Đoạn kinh văn này nói rất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câu </w:t>
      </w:r>
      <w:r w:rsidRPr="00752AA7">
        <w:rPr>
          <w:rFonts w:ascii="Times New Roman" w:eastAsia="Book Antiqua" w:hAnsi="Times New Roman" w:cs="Times New Roman"/>
          <w:i/>
          <w:sz w:val="28"/>
          <w:szCs w:val="28"/>
        </w:rPr>
        <w:t>“thường được nhiều tiền của, không ai có thể xâm đoạt”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tổng thuyết.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báo] nói riêng của việc không nói ly gián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“quyến thuộc hòa thuận, cùng nhất chí vui vẻ”</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 hòa vạn sự hưng,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người một nhà đồng tâm đồng đức. </w:t>
      </w:r>
      <w:r w:rsidRPr="00752AA7">
        <w:rPr>
          <w:rFonts w:ascii="Times New Roman" w:eastAsia="Book Antiqua" w:hAnsi="Times New Roman" w:cs="Times New Roman"/>
          <w:i/>
          <w:sz w:val="28"/>
          <w:szCs w:val="28"/>
        </w:rPr>
        <w:t>“Thường không trái nghịch, tranh chấp”</w:t>
      </w:r>
      <w:r w:rsidRPr="00752AA7">
        <w:rPr>
          <w:rFonts w:ascii="Times New Roman" w:eastAsia="Book Antiqua" w:hAnsi="Times New Roman" w:cs="Times New Roman"/>
          <w:sz w:val="28"/>
          <w:szCs w:val="28"/>
        </w:rPr>
        <w:t>,</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trái nghịch là không chống trái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tranh chấp, người một nhà thật sự đoàn kết với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có đạo lý nào mà không hưng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đạo tràng,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chúng tại gia, xuất gia trên dưới hòa thuận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đạo tràng sẽ hưng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có bất hòa thì đạo tràng này sẽ suy, trong đạo tràng nếu trên dưới đều có ý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bất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chắc chắn sẽ suy thoái. Tốt rồi, hôm nay thời gian đã </w:t>
      </w:r>
      <w:r>
        <w:rPr>
          <w:rFonts w:ascii="Times New Roman" w:eastAsia="Book Antiqua" w:hAnsi="Times New Roman" w:cs="Times New Roman"/>
          <w:sz w:val="28"/>
          <w:szCs w:val="28"/>
        </w:rPr>
        <w:t xml:space="preserve">hết, chúng ta giảng đến đây. </w:t>
      </w:r>
    </w:p>
    <w:p w:rsidR="00E54FA5" w:rsidRDefault="00E54FA5" w:rsidP="00E54FA5">
      <w:pPr>
        <w:spacing w:after="0" w:line="288" w:lineRule="auto"/>
        <w:jc w:val="both"/>
        <w:rPr>
          <w:rFonts w:ascii="Times New Roman" w:eastAsia="Times New Roman" w:hAnsi="Times New Roman" w:cs="Times New Roman"/>
          <w:b/>
          <w:color w:val="000000"/>
          <w:sz w:val="28"/>
          <w:szCs w:val="28"/>
        </w:rPr>
      </w:pPr>
    </w:p>
    <w:sectPr w:rsidR="00E54F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2EE" w:rsidRDefault="006102EE" w:rsidP="00B06689">
      <w:pPr>
        <w:spacing w:after="0" w:line="240" w:lineRule="auto"/>
      </w:pPr>
      <w:r>
        <w:separator/>
      </w:r>
    </w:p>
  </w:endnote>
  <w:endnote w:type="continuationSeparator" w:id="0">
    <w:p w:rsidR="006102EE" w:rsidRDefault="006102EE" w:rsidP="00B06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N-Khai 3.0">
    <w:panose1 w:val="02010600030101010101"/>
    <w:charset w:val="86"/>
    <w:family w:val="auto"/>
    <w:pitch w:val="variable"/>
    <w:sig w:usb0="900002BF" w:usb1="2BDFFFFB" w:usb2="00000036" w:usb3="00000000" w:csb0="001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2EE" w:rsidRDefault="006102EE" w:rsidP="00B06689">
      <w:pPr>
        <w:spacing w:after="0" w:line="240" w:lineRule="auto"/>
      </w:pPr>
      <w:r>
        <w:separator/>
      </w:r>
    </w:p>
  </w:footnote>
  <w:footnote w:type="continuationSeparator" w:id="0">
    <w:p w:rsidR="006102EE" w:rsidRDefault="006102EE" w:rsidP="00B06689">
      <w:pPr>
        <w:spacing w:after="0" w:line="240" w:lineRule="auto"/>
      </w:pPr>
      <w:r>
        <w:continuationSeparator/>
      </w:r>
    </w:p>
  </w:footnote>
  <w:footnote w:id="1">
    <w:p w:rsidR="00B06689" w:rsidRDefault="00B06689" w:rsidP="00B06689">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Hoa ưu-đàm thoáng hiện (Đàm hoa nhất hiện - </w:t>
      </w:r>
      <w:r w:rsidRPr="00CA2AAA">
        <w:rPr>
          <w:rFonts w:ascii="CN-Khai 3.0" w:eastAsia="CN-Khai 3.0" w:hAnsi="CN-Khai 3.0" w:cs="MS Gothic"/>
          <w:color w:val="000000"/>
          <w:sz w:val="20"/>
          <w:szCs w:val="20"/>
        </w:rPr>
        <w:t>曇花一現</w:t>
      </w:r>
      <w:r>
        <w:rPr>
          <w:color w:val="000000"/>
          <w:sz w:val="20"/>
          <w:szCs w:val="20"/>
        </w:rPr>
        <w:t xml:space="preserve">): Theo </w:t>
      </w:r>
      <w:r>
        <w:rPr>
          <w:i/>
          <w:color w:val="000000"/>
          <w:sz w:val="20"/>
          <w:szCs w:val="20"/>
        </w:rPr>
        <w:t xml:space="preserve">Pháp Hoa Văn Cú 4 </w:t>
      </w:r>
      <w:r>
        <w:rPr>
          <w:color w:val="000000"/>
          <w:sz w:val="20"/>
          <w:szCs w:val="20"/>
        </w:rPr>
        <w:t>(thượng)</w:t>
      </w:r>
      <w:r>
        <w:rPr>
          <w:i/>
          <w:color w:val="000000"/>
          <w:sz w:val="20"/>
          <w:szCs w:val="20"/>
        </w:rPr>
        <w:t xml:space="preserve"> </w:t>
      </w:r>
      <w:r>
        <w:rPr>
          <w:color w:val="000000"/>
          <w:sz w:val="20"/>
          <w:szCs w:val="20"/>
        </w:rPr>
        <w:t xml:space="preserve">thì loài hoa này 3.000 năm mới nở một lần, khi hoa nở có Kim Luân Vương xuất thế, chính là điềm lành báo hiệu đức Phật ra đời, cho nên hoa ưu-đàm một lần xuất hiện tượng trưng cho sự việc tốt đẹp, hiếm có cơ hội gặp gỡ. </w:t>
      </w:r>
    </w:p>
    <w:p w:rsidR="00B06689" w:rsidRDefault="00B06689" w:rsidP="00B06689">
      <w:pPr>
        <w:pBdr>
          <w:top w:val="nil"/>
          <w:left w:val="nil"/>
          <w:bottom w:val="nil"/>
          <w:right w:val="nil"/>
          <w:between w:val="nil"/>
        </w:pBdr>
        <w:spacing w:after="0" w:line="240" w:lineRule="auto"/>
        <w:ind w:firstLine="288"/>
        <w:jc w:val="both"/>
        <w:rPr>
          <w:color w:val="000000"/>
          <w:sz w:val="20"/>
          <w:szCs w:val="20"/>
        </w:rPr>
      </w:pPr>
      <w:r>
        <w:rPr>
          <w:color w:val="000000"/>
          <w:sz w:val="20"/>
          <w:szCs w:val="20"/>
        </w:rPr>
        <w:t xml:space="preserve">Kinh </w:t>
      </w:r>
      <w:r>
        <w:rPr>
          <w:i/>
          <w:color w:val="000000"/>
          <w:sz w:val="20"/>
          <w:szCs w:val="20"/>
        </w:rPr>
        <w:t>Pháp Hoa 1</w:t>
      </w:r>
      <w:r>
        <w:rPr>
          <w:color w:val="000000"/>
          <w:sz w:val="20"/>
          <w:szCs w:val="20"/>
        </w:rPr>
        <w:t xml:space="preserve"> (đại 9, 7 thượng) ghi: “Pháp vi diệu như thế các đức Phật Như Lai đúng thời mới giảng nói như hoa ưu-đàm-bát đúng thời nở một lần. </w:t>
      </w:r>
      <w:r>
        <w:rPr>
          <w:i/>
          <w:color w:val="000000"/>
          <w:sz w:val="20"/>
          <w:szCs w:val="20"/>
        </w:rPr>
        <w:t>(Từ điển Phật học Huệ Quang)</w:t>
      </w:r>
    </w:p>
  </w:footnote>
  <w:footnote w:id="2">
    <w:p w:rsidR="00B06689" w:rsidRDefault="00B06689" w:rsidP="00B06689">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Tam luân thể không: thuật ngữ thường dùng chỉ quan điểm khi bố thí: </w:t>
      </w:r>
      <w:r>
        <w:rPr>
          <w:i/>
          <w:color w:val="000000"/>
          <w:sz w:val="20"/>
          <w:szCs w:val="20"/>
        </w:rPr>
        <w:t>không có người cho, không có người nhận, không có vật bố thí</w:t>
      </w:r>
      <w:r>
        <w:rPr>
          <w:color w:val="000000"/>
          <w:sz w:val="20"/>
          <w:szCs w:val="20"/>
        </w:rPr>
        <w:t>. Không có ở đây có nghĩa là nhận biết được tự tánh rốt ráo của các pháp là không, chứ không phải phủ nhận sự hiện hữu. Vì nhận thức thấu đáo như vậy nên không còn các tướng ta, người, chúng sanh, thọ giả.</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E31C1"/>
    <w:rsid w:val="001232FB"/>
    <w:rsid w:val="0012499F"/>
    <w:rsid w:val="001C08CA"/>
    <w:rsid w:val="001D1874"/>
    <w:rsid w:val="0022334A"/>
    <w:rsid w:val="002759F5"/>
    <w:rsid w:val="0029072A"/>
    <w:rsid w:val="00290CD5"/>
    <w:rsid w:val="002A4C7C"/>
    <w:rsid w:val="002B1F58"/>
    <w:rsid w:val="002E5474"/>
    <w:rsid w:val="002F1B38"/>
    <w:rsid w:val="003A2F23"/>
    <w:rsid w:val="003E0FB0"/>
    <w:rsid w:val="00430F63"/>
    <w:rsid w:val="004422BD"/>
    <w:rsid w:val="00493CD4"/>
    <w:rsid w:val="004B42ED"/>
    <w:rsid w:val="004B71A4"/>
    <w:rsid w:val="00510D6D"/>
    <w:rsid w:val="00516863"/>
    <w:rsid w:val="00543008"/>
    <w:rsid w:val="0056300F"/>
    <w:rsid w:val="005665AB"/>
    <w:rsid w:val="0059159C"/>
    <w:rsid w:val="005B7A3A"/>
    <w:rsid w:val="005C2853"/>
    <w:rsid w:val="005C7216"/>
    <w:rsid w:val="006102EE"/>
    <w:rsid w:val="00616D43"/>
    <w:rsid w:val="006825F8"/>
    <w:rsid w:val="0069320B"/>
    <w:rsid w:val="006D12FB"/>
    <w:rsid w:val="006E6D19"/>
    <w:rsid w:val="006F7157"/>
    <w:rsid w:val="007A6902"/>
    <w:rsid w:val="007B5ACC"/>
    <w:rsid w:val="007D0AF5"/>
    <w:rsid w:val="007D60E6"/>
    <w:rsid w:val="007F3AD3"/>
    <w:rsid w:val="00813CA1"/>
    <w:rsid w:val="00831129"/>
    <w:rsid w:val="008646E9"/>
    <w:rsid w:val="00884154"/>
    <w:rsid w:val="008B02E8"/>
    <w:rsid w:val="008B7483"/>
    <w:rsid w:val="008F5CE7"/>
    <w:rsid w:val="0090342A"/>
    <w:rsid w:val="0093533B"/>
    <w:rsid w:val="00963EFA"/>
    <w:rsid w:val="00980643"/>
    <w:rsid w:val="0098141A"/>
    <w:rsid w:val="00983E0D"/>
    <w:rsid w:val="009B1993"/>
    <w:rsid w:val="009D403A"/>
    <w:rsid w:val="009E4E61"/>
    <w:rsid w:val="009F2D41"/>
    <w:rsid w:val="009F595E"/>
    <w:rsid w:val="00A24833"/>
    <w:rsid w:val="00A47DAB"/>
    <w:rsid w:val="00A54AAA"/>
    <w:rsid w:val="00A65C6D"/>
    <w:rsid w:val="00AC295A"/>
    <w:rsid w:val="00AE0CA0"/>
    <w:rsid w:val="00AE1F0D"/>
    <w:rsid w:val="00AF56B6"/>
    <w:rsid w:val="00B06689"/>
    <w:rsid w:val="00B312D5"/>
    <w:rsid w:val="00C1460B"/>
    <w:rsid w:val="00C73C54"/>
    <w:rsid w:val="00CD103C"/>
    <w:rsid w:val="00D0492F"/>
    <w:rsid w:val="00D113BB"/>
    <w:rsid w:val="00D35DE7"/>
    <w:rsid w:val="00D72B29"/>
    <w:rsid w:val="00D90AD4"/>
    <w:rsid w:val="00DC491F"/>
    <w:rsid w:val="00DC6660"/>
    <w:rsid w:val="00DE4E2B"/>
    <w:rsid w:val="00DE654B"/>
    <w:rsid w:val="00DF7AA8"/>
    <w:rsid w:val="00E54FA5"/>
    <w:rsid w:val="00E85D2E"/>
    <w:rsid w:val="00ED3BD4"/>
    <w:rsid w:val="00F028F2"/>
    <w:rsid w:val="00F0738F"/>
    <w:rsid w:val="00F3380C"/>
    <w:rsid w:val="00F5131A"/>
    <w:rsid w:val="00F60E8B"/>
    <w:rsid w:val="00F72B49"/>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D4BD6"/>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B066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D71CA-A358-4DF7-9B77-7814ABC9D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2091</Words>
  <Characters>11922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2023-07-29T05:36:00Z</dcterms:created>
  <dcterms:modified xsi:type="dcterms:W3CDTF">2023-07-29T07:38:00Z</dcterms:modified>
</cp:coreProperties>
</file>